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E6" w:rsidRPr="000C21E6" w:rsidRDefault="000C21E6" w:rsidP="000C21E6">
      <w:pPr>
        <w:shd w:val="clear" w:color="auto" w:fill="FFFFFF"/>
        <w:spacing w:after="115" w:line="240" w:lineRule="auto"/>
        <w:ind w:firstLine="230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0C21E6">
        <w:rPr>
          <w:rFonts w:ascii="Tahoma" w:eastAsia="Times New Roman" w:hAnsi="Tahoma" w:cs="Tahoma"/>
          <w:b/>
          <w:bCs/>
          <w:i/>
          <w:iCs/>
          <w:color w:val="333333"/>
          <w:sz w:val="16"/>
          <w:lang w:eastAsia="ru-RU"/>
        </w:rPr>
        <w:t>Письмо Федеральной службы по надзору в сфере природопользования от 20 июня 2018 г. № АА-10-02-32/12525 о рассмотрении обращения</w:t>
      </w:r>
    </w:p>
    <w:p w:rsidR="000C21E6" w:rsidRPr="000C21E6" w:rsidRDefault="000C21E6" w:rsidP="000C21E6">
      <w:pPr>
        <w:shd w:val="clear" w:color="auto" w:fill="FFFFFF"/>
        <w:spacing w:after="115" w:line="240" w:lineRule="auto"/>
        <w:ind w:firstLine="230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0C21E6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 </w:t>
      </w:r>
    </w:p>
    <w:p w:rsidR="000C21E6" w:rsidRPr="000C21E6" w:rsidRDefault="000C21E6" w:rsidP="000C21E6">
      <w:pPr>
        <w:shd w:val="clear" w:color="auto" w:fill="FFFFFF"/>
        <w:spacing w:after="115" w:line="240" w:lineRule="auto"/>
        <w:ind w:firstLine="230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0C21E6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Федеральная служба по надзору в сфере природопользования рассмотрела обращение по вопросу разработки природоохранной документации и сообщает следующее.</w:t>
      </w:r>
    </w:p>
    <w:p w:rsidR="000C21E6" w:rsidRPr="000C21E6" w:rsidRDefault="000C21E6" w:rsidP="000C21E6">
      <w:pPr>
        <w:shd w:val="clear" w:color="auto" w:fill="FFFFFF"/>
        <w:spacing w:after="115" w:line="240" w:lineRule="auto"/>
        <w:ind w:firstLine="230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proofErr w:type="gramStart"/>
      <w:r w:rsidRPr="000C21E6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В соответствии с п. 2 ст. 3 Федерального закона от 21.07.2014 N 219-ФЗ "О внесении изменений в Федеральный закон "Об охране окружающей среды" и отдельные законодательные акты Российской Федерации" (далее - Закон N 219-ФЗ), который вступает в силу с 1 января 2019 года, нормативы образования отходов и лимиты на их размещение (далее - НООЛР) разрабатываются юридическими лицами или индивидуальными предпринимателями, осуществляющими хозяйственную</w:t>
      </w:r>
      <w:proofErr w:type="gramEnd"/>
      <w:r w:rsidRPr="000C21E6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 и (или) иную деятельность на объектах I и II категорий, определяемых в соответствии с законодательством в области охраны окружающей среды.</w:t>
      </w:r>
    </w:p>
    <w:p w:rsidR="000C21E6" w:rsidRPr="000C21E6" w:rsidRDefault="000C21E6" w:rsidP="000C21E6">
      <w:pPr>
        <w:shd w:val="clear" w:color="auto" w:fill="FFFFFF"/>
        <w:spacing w:after="115" w:line="240" w:lineRule="auto"/>
        <w:ind w:firstLine="230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proofErr w:type="gramStart"/>
      <w:r w:rsidRPr="000C21E6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Согласно п. 3 ст. 3 Закона N 219-ФЗ для юридических лиц или индивидуальных предпринимателей, осуществляющих хозяйственную и (или) иную деятельность на объектах I категории, определенных в соответствии с законодательством в области охраны окружающей среды, нормативы образования отходов и лимиты на их размещение устанавливаются на основании комплексного экологического разрешения, предусмотренного законодательством в области охраны окружающей среды.</w:t>
      </w:r>
      <w:proofErr w:type="gramEnd"/>
    </w:p>
    <w:p w:rsidR="000C21E6" w:rsidRPr="000C21E6" w:rsidRDefault="000C21E6" w:rsidP="000C21E6">
      <w:pPr>
        <w:shd w:val="clear" w:color="auto" w:fill="FFFFFF"/>
        <w:spacing w:after="115" w:line="240" w:lineRule="auto"/>
        <w:ind w:firstLine="230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proofErr w:type="gramStart"/>
      <w:r w:rsidRPr="000C21E6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В соответствии с п. 5 ст. 3 Закона N 219-ФЗ юридические лица и индивидуальные предприниматели, осуществляющие хозяйственную и (или) иную деятельность на объектах III категории, определенных в соответствии с законодательством в области охраны окружающей среды,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в уведомительном</w:t>
      </w:r>
      <w:proofErr w:type="gramEnd"/>
      <w:r w:rsidRPr="000C21E6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 </w:t>
      </w:r>
      <w:proofErr w:type="gramStart"/>
      <w:r w:rsidRPr="000C21E6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порядке</w:t>
      </w:r>
      <w:proofErr w:type="gramEnd"/>
      <w:r w:rsidRPr="000C21E6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 отчетность об образовании, использовании, обезвреживании, о размещении отходов.</w:t>
      </w:r>
    </w:p>
    <w:p w:rsidR="000C21E6" w:rsidRPr="000C21E6" w:rsidRDefault="000C21E6" w:rsidP="000C21E6">
      <w:pPr>
        <w:shd w:val="clear" w:color="auto" w:fill="FFFFFF"/>
        <w:spacing w:after="115" w:line="240" w:lineRule="auto"/>
        <w:ind w:firstLine="230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proofErr w:type="gramStart"/>
      <w:r w:rsidRPr="000C21E6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Согласно п. 6 ст. 3 Закона N 219-ФЗ при осуществлении хозяйственной и (или) иной деятельности на объектах IV категории, определенных в соответствии с законодательством в области охраны окружающей среды, разработка нормативов образования отходов и лимитов на их размещение (далее - НООЛР) и представление отчетности об образовании, использовании, обезвреживании, о размещении отходов не требуются.</w:t>
      </w:r>
      <w:proofErr w:type="gramEnd"/>
    </w:p>
    <w:p w:rsidR="000C21E6" w:rsidRPr="000C21E6" w:rsidRDefault="000C21E6" w:rsidP="000C21E6">
      <w:pPr>
        <w:shd w:val="clear" w:color="auto" w:fill="FFFFFF"/>
        <w:spacing w:after="115" w:line="240" w:lineRule="auto"/>
        <w:ind w:firstLine="230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0C21E6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После 1 января 2019 года при осуществлении хозяйственной и (или) иной деятельности на объектах, категория которых не определена, разработка НООЛР не требуется.</w:t>
      </w:r>
    </w:p>
    <w:p w:rsidR="008C059C" w:rsidRDefault="008C059C"/>
    <w:sectPr w:rsidR="008C059C" w:rsidSect="008C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21E6"/>
    <w:rsid w:val="00095B32"/>
    <w:rsid w:val="000C21E6"/>
    <w:rsid w:val="001E177A"/>
    <w:rsid w:val="00301861"/>
    <w:rsid w:val="003810C0"/>
    <w:rsid w:val="00687937"/>
    <w:rsid w:val="007F47F1"/>
    <w:rsid w:val="008C059C"/>
    <w:rsid w:val="00C2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1E6"/>
  </w:style>
  <w:style w:type="character" w:styleId="a4">
    <w:name w:val="Hyperlink"/>
    <w:basedOn w:val="a0"/>
    <w:uiPriority w:val="99"/>
    <w:semiHidden/>
    <w:unhideWhenUsed/>
    <w:rsid w:val="000C21E6"/>
    <w:rPr>
      <w:color w:val="0000FF"/>
      <w:u w:val="single"/>
    </w:rPr>
  </w:style>
  <w:style w:type="character" w:customStyle="1" w:styleId="date-display-single">
    <w:name w:val="date-display-single"/>
    <w:basedOn w:val="a0"/>
    <w:rsid w:val="000C21E6"/>
  </w:style>
  <w:style w:type="character" w:styleId="a5">
    <w:name w:val="Strong"/>
    <w:basedOn w:val="a0"/>
    <w:uiPriority w:val="22"/>
    <w:qFormat/>
    <w:rsid w:val="000C21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6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7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nngre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2018-10-22T08:14:00Z</dcterms:created>
  <dcterms:modified xsi:type="dcterms:W3CDTF">2018-10-24T10:19:00Z</dcterms:modified>
</cp:coreProperties>
</file>